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8AFF5" w14:textId="3DE57E47" w:rsidR="009E5A05" w:rsidRPr="009E5A05" w:rsidRDefault="009E5A05" w:rsidP="009E5A05">
      <w:pPr>
        <w:pStyle w:val="Title"/>
        <w:jc w:val="center"/>
        <w:rPr>
          <w:color w:val="538135" w:themeColor="accent6" w:themeShade="BF"/>
          <w:spacing w:val="0"/>
          <w:sz w:val="72"/>
          <w:szCs w:val="72"/>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0B2D">
        <w:rPr>
          <w:color w:val="538135" w:themeColor="accent6" w:themeShade="BF"/>
          <w:spacing w:val="0"/>
          <w:sz w:val="72"/>
          <w:szCs w:val="72"/>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U1</w:t>
      </w:r>
      <w:r>
        <w:rPr>
          <w:color w:val="538135" w:themeColor="accent6" w:themeShade="BF"/>
          <w:spacing w:val="0"/>
          <w:sz w:val="72"/>
          <w:szCs w:val="72"/>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A90B2D">
        <w:rPr>
          <w:color w:val="538135" w:themeColor="accent6" w:themeShade="BF"/>
          <w:spacing w:val="0"/>
          <w:sz w:val="72"/>
          <w:szCs w:val="72"/>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Game Rules</w:t>
      </w:r>
    </w:p>
    <w:p w14:paraId="2584B913" w14:textId="77777777" w:rsidR="00826E69" w:rsidRPr="007747A9" w:rsidRDefault="00826E69" w:rsidP="00826E69">
      <w:pPr>
        <w:spacing w:line="360" w:lineRule="auto"/>
        <w:rPr>
          <w:b/>
          <w:bCs/>
          <w:i/>
          <w:iCs/>
          <w:color w:val="FF0000"/>
        </w:rPr>
      </w:pPr>
      <w:r w:rsidRPr="007747A9">
        <w:rPr>
          <w:b/>
          <w:bCs/>
          <w:i/>
          <w:iCs/>
          <w:color w:val="FF0000"/>
        </w:rPr>
        <w:t>Each rule’s number reflects where they are mentioned in Southern Basketball Association’s (SBA) By-Laws. Those without a number are not mentioned in the by-laws, but are game rules enforced by SBA referees.</w:t>
      </w:r>
    </w:p>
    <w:p w14:paraId="3AD0EC2B" w14:textId="16E2C224" w:rsidR="009E5A05" w:rsidRDefault="009E5A05" w:rsidP="009E5A05">
      <w:pPr>
        <w:spacing w:line="360" w:lineRule="auto"/>
        <w:rPr>
          <w:b/>
          <w:bCs/>
          <w:color w:val="0070C0"/>
        </w:rPr>
      </w:pPr>
    </w:p>
    <w:p w14:paraId="4015FCEC" w14:textId="57C17FAF" w:rsidR="00A20442" w:rsidRPr="00A20442" w:rsidRDefault="00A20442" w:rsidP="00A20442">
      <w:pPr>
        <w:spacing w:line="360" w:lineRule="auto"/>
        <w:rPr>
          <w:color w:val="000000" w:themeColor="text1"/>
        </w:rPr>
      </w:pPr>
      <w:r w:rsidRPr="00A20442">
        <w:rPr>
          <w:b/>
          <w:bCs/>
          <w:color w:val="000000" w:themeColor="text1"/>
        </w:rPr>
        <w:t>20.4</w:t>
      </w:r>
      <w:r w:rsidRPr="00A20442">
        <w:rPr>
          <w:color w:val="000000" w:themeColor="text1"/>
        </w:rPr>
        <w:t xml:space="preserve"> - Under 14’s are restricted to 3 seconds in the key.</w:t>
      </w:r>
    </w:p>
    <w:p w14:paraId="47A5341F" w14:textId="77777777" w:rsidR="00A20442" w:rsidRPr="00A20442" w:rsidRDefault="00A20442" w:rsidP="00A20442">
      <w:pPr>
        <w:spacing w:line="360" w:lineRule="auto"/>
        <w:rPr>
          <w:color w:val="000000" w:themeColor="text1"/>
        </w:rPr>
      </w:pPr>
      <w:r w:rsidRPr="00A20442">
        <w:rPr>
          <w:color w:val="000000" w:themeColor="text1"/>
        </w:rPr>
        <w:t>(The rectangular area below)</w:t>
      </w:r>
    </w:p>
    <w:p w14:paraId="354C354A" w14:textId="77777777" w:rsidR="00A20442" w:rsidRPr="00A20442" w:rsidRDefault="00A20442" w:rsidP="00A20442">
      <w:pPr>
        <w:spacing w:line="360" w:lineRule="auto"/>
        <w:rPr>
          <w:color w:val="000000" w:themeColor="text1"/>
        </w:rPr>
      </w:pPr>
    </w:p>
    <w:p w14:paraId="2694B903" w14:textId="77777777" w:rsidR="00A20442" w:rsidRPr="00A20442" w:rsidRDefault="00A20442" w:rsidP="00A20442">
      <w:pPr>
        <w:rPr>
          <w:color w:val="000000" w:themeColor="text1"/>
        </w:rPr>
      </w:pPr>
      <w:r w:rsidRPr="00A20442">
        <w:rPr>
          <w:color w:val="000000" w:themeColor="text1"/>
        </w:rPr>
        <w:fldChar w:fldCharType="begin"/>
      </w:r>
      <w:r w:rsidRPr="00A20442">
        <w:rPr>
          <w:color w:val="000000" w:themeColor="text1"/>
        </w:rPr>
        <w:instrText xml:space="preserve"> INCLUDEPICTURE "https://i.ya-webdesign.com/images/basketball-court-lines-png-3.png" \* MERGEFORMATINET </w:instrText>
      </w:r>
      <w:r w:rsidRPr="00A20442">
        <w:rPr>
          <w:color w:val="000000" w:themeColor="text1"/>
        </w:rPr>
        <w:fldChar w:fldCharType="separate"/>
      </w:r>
      <w:r w:rsidRPr="00A20442">
        <w:rPr>
          <w:noProof/>
          <w:color w:val="000000" w:themeColor="text1"/>
        </w:rPr>
        <w:drawing>
          <wp:inline distT="0" distB="0" distL="0" distR="0" wp14:anchorId="328A624F" wp14:editId="01EA4FB6">
            <wp:extent cx="3426492" cy="2138289"/>
            <wp:effectExtent l="0" t="0" r="2540" b="0"/>
            <wp:docPr id="4" name="Picture 4" descr="Basketball court lines png, Picture #423401 basketball court lin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sketball court lines png, Picture #423401 basketball court lines png"/>
                    <pic:cNvPicPr>
                      <a:picLocks noChangeAspect="1" noChangeArrowheads="1"/>
                    </pic:cNvPicPr>
                  </pic:nvPicPr>
                  <pic:blipFill rotWithShape="1">
                    <a:blip r:embed="rId7">
                      <a:extLst>
                        <a:ext uri="{28A0092B-C50C-407E-A947-70E740481C1C}">
                          <a14:useLocalDpi xmlns:a14="http://schemas.microsoft.com/office/drawing/2010/main" val="0"/>
                        </a:ext>
                      </a:extLst>
                    </a:blip>
                    <a:srcRect t="19603" b="3949"/>
                    <a:stretch/>
                  </pic:blipFill>
                  <pic:spPr bwMode="auto">
                    <a:xfrm>
                      <a:off x="0" y="0"/>
                      <a:ext cx="3449321" cy="2152536"/>
                    </a:xfrm>
                    <a:prstGeom prst="rect">
                      <a:avLst/>
                    </a:prstGeom>
                    <a:noFill/>
                    <a:ln>
                      <a:noFill/>
                    </a:ln>
                    <a:extLst>
                      <a:ext uri="{53640926-AAD7-44D8-BBD7-CCE9431645EC}">
                        <a14:shadowObscured xmlns:a14="http://schemas.microsoft.com/office/drawing/2010/main"/>
                      </a:ext>
                    </a:extLst>
                  </pic:spPr>
                </pic:pic>
              </a:graphicData>
            </a:graphic>
          </wp:inline>
        </w:drawing>
      </w:r>
      <w:r w:rsidRPr="00A20442">
        <w:rPr>
          <w:color w:val="000000" w:themeColor="text1"/>
        </w:rPr>
        <w:fldChar w:fldCharType="end"/>
      </w:r>
    </w:p>
    <w:p w14:paraId="143E963A" w14:textId="77777777" w:rsidR="00A20442" w:rsidRPr="00A20442" w:rsidRDefault="00A20442" w:rsidP="009E5A05">
      <w:pPr>
        <w:spacing w:line="360" w:lineRule="auto"/>
        <w:rPr>
          <w:b/>
          <w:bCs/>
          <w:color w:val="000000" w:themeColor="text1"/>
        </w:rPr>
      </w:pPr>
    </w:p>
    <w:p w14:paraId="4D267B72" w14:textId="77777777" w:rsidR="009E5A05" w:rsidRPr="00A20442" w:rsidRDefault="009E5A05" w:rsidP="009E5A05">
      <w:pPr>
        <w:spacing w:line="360" w:lineRule="auto"/>
        <w:rPr>
          <w:b/>
          <w:bCs/>
          <w:color w:val="000000" w:themeColor="text1"/>
        </w:rPr>
      </w:pPr>
    </w:p>
    <w:p w14:paraId="1196B514" w14:textId="46B1F7F5" w:rsidR="009E5A05" w:rsidRPr="00A20442" w:rsidRDefault="009E5A05" w:rsidP="009E5A05">
      <w:pPr>
        <w:spacing w:line="360" w:lineRule="auto"/>
        <w:rPr>
          <w:color w:val="000000" w:themeColor="text1"/>
        </w:rPr>
      </w:pPr>
      <w:r w:rsidRPr="00A20442">
        <w:rPr>
          <w:b/>
          <w:bCs/>
          <w:color w:val="000000" w:themeColor="text1"/>
        </w:rPr>
        <w:t>21.2</w:t>
      </w:r>
      <w:r w:rsidRPr="00A20442">
        <w:rPr>
          <w:color w:val="000000" w:themeColor="text1"/>
        </w:rPr>
        <w:t xml:space="preserve"> - Size 7 ball is used in competition for boys under 16 and above.</w:t>
      </w:r>
      <w:r w:rsidR="00A20442" w:rsidRPr="00A20442">
        <w:rPr>
          <w:color w:val="000000" w:themeColor="text1"/>
        </w:rPr>
        <w:t xml:space="preserve"> Size six 6 ball is used in competition for </w:t>
      </w:r>
      <w:r w:rsidR="008F6081" w:rsidRPr="00A20442">
        <w:rPr>
          <w:color w:val="000000" w:themeColor="text1"/>
        </w:rPr>
        <w:t>girls</w:t>
      </w:r>
      <w:r w:rsidR="00A20442" w:rsidRPr="00A20442">
        <w:rPr>
          <w:color w:val="000000" w:themeColor="text1"/>
        </w:rPr>
        <w:t xml:space="preserve"> under 12’s and above.</w:t>
      </w:r>
    </w:p>
    <w:p w14:paraId="5DAD8593" w14:textId="77777777" w:rsidR="009E5A05" w:rsidRPr="00A20442" w:rsidRDefault="009E5A05" w:rsidP="009E5A05">
      <w:pPr>
        <w:spacing w:line="360" w:lineRule="auto"/>
        <w:rPr>
          <w:b/>
          <w:bCs/>
          <w:color w:val="000000" w:themeColor="text1"/>
        </w:rPr>
      </w:pPr>
    </w:p>
    <w:p w14:paraId="64EA32EA" w14:textId="07D2160E" w:rsidR="009E5A05" w:rsidRPr="00A20442" w:rsidRDefault="009E5A05" w:rsidP="009E5A05">
      <w:pPr>
        <w:spacing w:line="360" w:lineRule="auto"/>
        <w:rPr>
          <w:color w:val="000000" w:themeColor="text1"/>
        </w:rPr>
      </w:pPr>
      <w:r w:rsidRPr="00A20442">
        <w:rPr>
          <w:b/>
          <w:bCs/>
          <w:color w:val="000000" w:themeColor="text1"/>
        </w:rPr>
        <w:t>25.3</w:t>
      </w:r>
      <w:r w:rsidRPr="00A20442">
        <w:rPr>
          <w:color w:val="000000" w:themeColor="text1"/>
        </w:rPr>
        <w:t xml:space="preserve"> - When the </w:t>
      </w:r>
      <w:r w:rsidR="008F6081" w:rsidRPr="00A20442">
        <w:rPr>
          <w:color w:val="000000" w:themeColor="text1"/>
        </w:rPr>
        <w:t>Fall-Back</w:t>
      </w:r>
      <w:r w:rsidRPr="00A20442">
        <w:rPr>
          <w:color w:val="000000" w:themeColor="text1"/>
        </w:rPr>
        <w:t xml:space="preserve"> Rule applies, the leading team must fall back to inside the 3-point line when the opposition gains clear possession.</w:t>
      </w:r>
    </w:p>
    <w:p w14:paraId="07B02509" w14:textId="77777777" w:rsidR="009E5A05" w:rsidRPr="00A20442" w:rsidRDefault="009E5A05" w:rsidP="009E5A05">
      <w:pPr>
        <w:spacing w:line="360" w:lineRule="auto"/>
        <w:rPr>
          <w:color w:val="000000" w:themeColor="text1"/>
        </w:rPr>
      </w:pPr>
      <w:r w:rsidRPr="00A20442">
        <w:rPr>
          <w:color w:val="000000" w:themeColor="text1"/>
        </w:rPr>
        <w:t xml:space="preserve"> • U16 &amp; Above 30+ Points</w:t>
      </w:r>
    </w:p>
    <w:p w14:paraId="0B897E93" w14:textId="77777777" w:rsidR="009E5A05" w:rsidRPr="00A20442" w:rsidRDefault="009E5A05" w:rsidP="009E5A05">
      <w:pPr>
        <w:spacing w:line="360" w:lineRule="auto"/>
        <w:rPr>
          <w:b/>
          <w:bCs/>
          <w:color w:val="000000" w:themeColor="text1"/>
        </w:rPr>
      </w:pPr>
    </w:p>
    <w:p w14:paraId="34C978A3" w14:textId="4AD63E28" w:rsidR="009E5A05" w:rsidRPr="00A20442" w:rsidRDefault="009E5A05" w:rsidP="009E5A05">
      <w:pPr>
        <w:spacing w:line="360" w:lineRule="auto"/>
        <w:rPr>
          <w:color w:val="000000" w:themeColor="text1"/>
        </w:rPr>
      </w:pPr>
      <w:r w:rsidRPr="00A20442">
        <w:rPr>
          <w:b/>
          <w:bCs/>
          <w:color w:val="000000" w:themeColor="text1"/>
        </w:rPr>
        <w:t>25.4</w:t>
      </w:r>
      <w:r w:rsidRPr="00A20442">
        <w:rPr>
          <w:color w:val="000000" w:themeColor="text1"/>
        </w:rPr>
        <w:t xml:space="preserve"> - The coach of the trailing team may elect to not have the </w:t>
      </w:r>
      <w:r w:rsidR="008F6081" w:rsidRPr="00A20442">
        <w:rPr>
          <w:color w:val="000000" w:themeColor="text1"/>
        </w:rPr>
        <w:t>Fall-Back</w:t>
      </w:r>
      <w:r w:rsidRPr="00A20442">
        <w:rPr>
          <w:color w:val="000000" w:themeColor="text1"/>
        </w:rPr>
        <w:t xml:space="preserve"> Rule apply and can instruct the referees not to apply it.</w:t>
      </w:r>
    </w:p>
    <w:p w14:paraId="3025D7A3" w14:textId="77777777" w:rsidR="009E5A05" w:rsidRPr="00A20442" w:rsidRDefault="009E5A05" w:rsidP="009E5A05">
      <w:pPr>
        <w:spacing w:line="360" w:lineRule="auto"/>
        <w:rPr>
          <w:b/>
          <w:bCs/>
          <w:color w:val="000000" w:themeColor="text1"/>
        </w:rPr>
      </w:pPr>
    </w:p>
    <w:p w14:paraId="36CE5A90" w14:textId="77777777" w:rsidR="009E5A05" w:rsidRPr="00A20442" w:rsidRDefault="009E5A05" w:rsidP="009E5A05">
      <w:pPr>
        <w:spacing w:line="360" w:lineRule="auto"/>
        <w:rPr>
          <w:color w:val="000000" w:themeColor="text1"/>
        </w:rPr>
      </w:pPr>
      <w:r w:rsidRPr="00A20442">
        <w:rPr>
          <w:b/>
          <w:bCs/>
          <w:color w:val="000000" w:themeColor="text1"/>
        </w:rPr>
        <w:t>26.3</w:t>
      </w:r>
      <w:r w:rsidRPr="00A20442">
        <w:rPr>
          <w:color w:val="000000" w:themeColor="text1"/>
        </w:rPr>
        <w:t xml:space="preserve"> – Competitions in age groups under 14 and above must use the designated FIBA Free Throw line and remain behind it during free throws as per the FIBA rules.</w:t>
      </w:r>
    </w:p>
    <w:p w14:paraId="257511B1" w14:textId="77777777" w:rsidR="009E5A05" w:rsidRPr="00A20442" w:rsidRDefault="009E5A05" w:rsidP="009E5A05">
      <w:pPr>
        <w:spacing w:line="360" w:lineRule="auto"/>
        <w:rPr>
          <w:color w:val="000000" w:themeColor="text1"/>
        </w:rPr>
      </w:pPr>
    </w:p>
    <w:p w14:paraId="173482CD" w14:textId="77777777" w:rsidR="009E5A05" w:rsidRPr="00A20442" w:rsidRDefault="009E5A05" w:rsidP="009E5A05">
      <w:pPr>
        <w:spacing w:line="360" w:lineRule="auto"/>
        <w:rPr>
          <w:color w:val="000000" w:themeColor="text1"/>
        </w:rPr>
      </w:pPr>
      <w:r w:rsidRPr="00A20442">
        <w:rPr>
          <w:b/>
          <w:bCs/>
          <w:color w:val="000000" w:themeColor="text1"/>
        </w:rPr>
        <w:lastRenderedPageBreak/>
        <w:t>34.2</w:t>
      </w:r>
      <w:r w:rsidRPr="00A20442">
        <w:rPr>
          <w:color w:val="000000" w:themeColor="text1"/>
        </w:rPr>
        <w:t xml:space="preserve"> - For junior competition only, the team coach or team manager (if a coach is absent) can approach the referee during the game for clarification of any rulings made by the referee. This must be done at time outs, half time and full time. If they are not satisfied with this outcome or have other concerns, they may approach the Referee Supervisor.</w:t>
      </w:r>
    </w:p>
    <w:p w14:paraId="548AC199" w14:textId="77777777" w:rsidR="009E5A05" w:rsidRPr="0068438C" w:rsidRDefault="009E5A05" w:rsidP="009E5A05">
      <w:pPr>
        <w:spacing w:line="360" w:lineRule="auto"/>
        <w:rPr>
          <w:rFonts w:asciiTheme="minorHAnsi" w:hAnsiTheme="minorHAnsi" w:cstheme="minorHAnsi"/>
          <w:color w:val="000000" w:themeColor="text1"/>
        </w:rPr>
      </w:pPr>
    </w:p>
    <w:p w14:paraId="6A31DD3A" w14:textId="0B1268A2" w:rsidR="009E5A05" w:rsidRPr="0068438C" w:rsidRDefault="009E5A05" w:rsidP="009E5A05">
      <w:pPr>
        <w:pStyle w:val="ListParagraph"/>
        <w:numPr>
          <w:ilvl w:val="0"/>
          <w:numId w:val="1"/>
        </w:numPr>
        <w:spacing w:line="360" w:lineRule="auto"/>
        <w:ind w:left="284"/>
        <w:rPr>
          <w:rFonts w:asciiTheme="minorHAnsi" w:hAnsiTheme="minorHAnsi" w:cstheme="minorHAnsi"/>
          <w:color w:val="000000" w:themeColor="text1"/>
        </w:rPr>
      </w:pPr>
      <w:r w:rsidRPr="0068438C">
        <w:rPr>
          <w:rFonts w:asciiTheme="minorHAnsi" w:hAnsiTheme="minorHAnsi" w:cstheme="minorHAnsi"/>
          <w:color w:val="000000" w:themeColor="text1"/>
        </w:rPr>
        <w:t>A player has 5 seconds to in-bound the ball from a throw-in.</w:t>
      </w:r>
    </w:p>
    <w:p w14:paraId="5C44C2B3" w14:textId="597A0338" w:rsidR="00A20442" w:rsidRPr="0068438C" w:rsidRDefault="00A20442" w:rsidP="00A20442">
      <w:pPr>
        <w:spacing w:line="360" w:lineRule="auto"/>
        <w:rPr>
          <w:rFonts w:asciiTheme="minorHAnsi" w:hAnsiTheme="minorHAnsi" w:cstheme="minorHAnsi"/>
          <w:color w:val="000000" w:themeColor="text1"/>
        </w:rPr>
      </w:pPr>
    </w:p>
    <w:p w14:paraId="2E44583E" w14:textId="77777777" w:rsidR="00A20442" w:rsidRPr="0068438C" w:rsidRDefault="00A20442" w:rsidP="00A20442">
      <w:pPr>
        <w:pStyle w:val="ListParagraph"/>
        <w:numPr>
          <w:ilvl w:val="0"/>
          <w:numId w:val="1"/>
        </w:numPr>
        <w:spacing w:line="360" w:lineRule="auto"/>
        <w:ind w:left="284"/>
        <w:rPr>
          <w:rFonts w:asciiTheme="minorHAnsi" w:hAnsiTheme="minorHAnsi" w:cstheme="minorHAnsi"/>
          <w:color w:val="000000" w:themeColor="text1"/>
        </w:rPr>
      </w:pPr>
      <w:r w:rsidRPr="0068438C">
        <w:rPr>
          <w:rFonts w:asciiTheme="minorHAnsi" w:hAnsiTheme="minorHAnsi" w:cstheme="minorHAnsi"/>
          <w:color w:val="000000" w:themeColor="text1"/>
        </w:rPr>
        <w:t>Each team has 8 seconds to move the ball from their back court into the front court.</w:t>
      </w:r>
    </w:p>
    <w:p w14:paraId="38DA6AEA" w14:textId="77777777" w:rsidR="00A20442" w:rsidRPr="00A20442" w:rsidRDefault="00A20442" w:rsidP="00A20442">
      <w:pPr>
        <w:spacing w:line="360" w:lineRule="auto"/>
        <w:rPr>
          <w:color w:val="000000" w:themeColor="text1"/>
        </w:rPr>
      </w:pPr>
    </w:p>
    <w:p w14:paraId="418441F4" w14:textId="77777777" w:rsidR="001D7F39" w:rsidRDefault="00CD175A"/>
    <w:sectPr w:rsidR="001D7F39" w:rsidSect="00416230">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7099D" w14:textId="77777777" w:rsidR="00CD175A" w:rsidRDefault="00CD175A" w:rsidP="006D2ED4">
      <w:r>
        <w:separator/>
      </w:r>
    </w:p>
  </w:endnote>
  <w:endnote w:type="continuationSeparator" w:id="0">
    <w:p w14:paraId="243E7D7D" w14:textId="77777777" w:rsidR="00CD175A" w:rsidRDefault="00CD175A" w:rsidP="006D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C8539" w14:textId="77777777" w:rsidR="006D2ED4" w:rsidRDefault="006D2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C8FCE" w14:textId="77777777" w:rsidR="006D2ED4" w:rsidRDefault="006D2E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9FCD1" w14:textId="77777777" w:rsidR="006D2ED4" w:rsidRDefault="006D2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529C3" w14:textId="77777777" w:rsidR="00CD175A" w:rsidRDefault="00CD175A" w:rsidP="006D2ED4">
      <w:r>
        <w:separator/>
      </w:r>
    </w:p>
  </w:footnote>
  <w:footnote w:type="continuationSeparator" w:id="0">
    <w:p w14:paraId="38308134" w14:textId="77777777" w:rsidR="00CD175A" w:rsidRDefault="00CD175A" w:rsidP="006D2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4E2D4" w14:textId="0A0B1210" w:rsidR="006D2ED4" w:rsidRDefault="00CD175A">
    <w:pPr>
      <w:pStyle w:val="Header"/>
    </w:pPr>
    <w:r>
      <w:rPr>
        <w:noProof/>
      </w:rPr>
      <w:pict w14:anchorId="65C09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211745" o:spid="_x0000_s2051" type="#_x0000_t75" alt="" style="position:absolute;margin-left:0;margin-top:0;width:450.8pt;height:320.5pt;z-index:-251653120;mso-wrap-edited:f;mso-width-percent:0;mso-height-percent:0;mso-position-horizontal:center;mso-position-horizontal-relative:margin;mso-position-vertical:center;mso-position-vertical-relative:margin;mso-width-percent:0;mso-height-percent:0" o:allowincell="f">
          <v:imagedata r:id="rId1" o:title="Mentone Mustang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BBA59" w14:textId="37F7BBBA" w:rsidR="006D2ED4" w:rsidRDefault="00CD175A">
    <w:pPr>
      <w:pStyle w:val="Header"/>
    </w:pPr>
    <w:r>
      <w:rPr>
        <w:noProof/>
      </w:rPr>
      <w:pict w14:anchorId="35E9A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211746" o:spid="_x0000_s2050" type="#_x0000_t75" alt="" style="position:absolute;margin-left:0;margin-top:0;width:450.8pt;height:320.5pt;z-index:-251650048;mso-wrap-edited:f;mso-width-percent:0;mso-height-percent:0;mso-position-horizontal:center;mso-position-horizontal-relative:margin;mso-position-vertical:center;mso-position-vertical-relative:margin;mso-width-percent:0;mso-height-percent:0" o:allowincell="f">
          <v:imagedata r:id="rId1" o:title="Mentone Mustang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E59F4" w14:textId="406ECBA9" w:rsidR="006D2ED4" w:rsidRDefault="00CD175A">
    <w:pPr>
      <w:pStyle w:val="Header"/>
    </w:pPr>
    <w:r>
      <w:rPr>
        <w:noProof/>
      </w:rPr>
      <w:pict w14:anchorId="7587F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211744" o:spid="_x0000_s2049" type="#_x0000_t75" alt="" style="position:absolute;margin-left:0;margin-top:0;width:450.8pt;height:320.5pt;z-index:-251656192;mso-wrap-edited:f;mso-width-percent:0;mso-height-percent:0;mso-position-horizontal:center;mso-position-horizontal-relative:margin;mso-position-vertical:center;mso-position-vertical-relative:margin;mso-width-percent:0;mso-height-percent:0" o:allowincell="f">
          <v:imagedata r:id="rId1" o:title="Mentone Mustang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C07C3B"/>
    <w:multiLevelType w:val="hybridMultilevel"/>
    <w:tmpl w:val="8A6E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05"/>
    <w:rsid w:val="002F6D12"/>
    <w:rsid w:val="00416230"/>
    <w:rsid w:val="004518F9"/>
    <w:rsid w:val="0056764E"/>
    <w:rsid w:val="005A201D"/>
    <w:rsid w:val="0068438C"/>
    <w:rsid w:val="006D2ED4"/>
    <w:rsid w:val="007A05E7"/>
    <w:rsid w:val="00826E69"/>
    <w:rsid w:val="008F6081"/>
    <w:rsid w:val="009E5A05"/>
    <w:rsid w:val="00A20442"/>
    <w:rsid w:val="00B12A45"/>
    <w:rsid w:val="00BB0A96"/>
    <w:rsid w:val="00C31DFB"/>
    <w:rsid w:val="00CD175A"/>
    <w:rsid w:val="00D60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85B5A0"/>
  <w14:defaultImageDpi w14:val="32767"/>
  <w15:chartTrackingRefBased/>
  <w15:docId w15:val="{44D687F4-5390-A142-B53E-BC7C2B81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E5A05"/>
    <w:rPr>
      <w:rFonts w:ascii="Times New Roman" w:eastAsia="Times New Roman" w:hAnsi="Times New Roman" w:cs="Times New Roman"/>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9E5A05"/>
    <w:pPr>
      <w:ind w:left="720"/>
      <w:contextualSpacing/>
    </w:pPr>
  </w:style>
  <w:style w:type="paragraph" w:styleId="Title">
    <w:name w:val="Title"/>
    <w:basedOn w:val="Normal"/>
    <w:next w:val="Normal"/>
    <w:link w:val="TitleChar"/>
    <w:uiPriority w:val="10"/>
    <w:qFormat/>
    <w:rsid w:val="009E5A05"/>
    <w:pPr>
      <w:contextualSpacing/>
    </w:pPr>
    <w:rPr>
      <w:rFonts w:asciiTheme="majorHAnsi" w:eastAsiaTheme="majorEastAsia" w:hAnsiTheme="majorHAnsi" w:cstheme="majorBidi"/>
      <w:spacing w:val="-10"/>
      <w:kern w:val="28"/>
      <w:sz w:val="56"/>
      <w:szCs w:val="56"/>
      <w:lang w:val="en-GB" w:eastAsia="en-US"/>
    </w:rPr>
  </w:style>
  <w:style w:type="character" w:customStyle="1" w:styleId="TitleChar">
    <w:name w:val="Title Char"/>
    <w:basedOn w:val="DefaultParagraphFont"/>
    <w:link w:val="Title"/>
    <w:uiPriority w:val="10"/>
    <w:rsid w:val="009E5A0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D2ED4"/>
    <w:pPr>
      <w:tabs>
        <w:tab w:val="center" w:pos="4513"/>
        <w:tab w:val="right" w:pos="9026"/>
      </w:tabs>
    </w:pPr>
  </w:style>
  <w:style w:type="character" w:customStyle="1" w:styleId="HeaderChar">
    <w:name w:val="Header Char"/>
    <w:basedOn w:val="DefaultParagraphFont"/>
    <w:link w:val="Header"/>
    <w:uiPriority w:val="99"/>
    <w:rsid w:val="006D2ED4"/>
    <w:rPr>
      <w:rFonts w:ascii="Times New Roman" w:eastAsia="Times New Roman" w:hAnsi="Times New Roman" w:cs="Times New Roman"/>
      <w:lang w:val="en-AU" w:eastAsia="en-GB"/>
    </w:rPr>
  </w:style>
  <w:style w:type="paragraph" w:styleId="Footer">
    <w:name w:val="footer"/>
    <w:basedOn w:val="Normal"/>
    <w:link w:val="FooterChar"/>
    <w:uiPriority w:val="99"/>
    <w:unhideWhenUsed/>
    <w:rsid w:val="006D2ED4"/>
    <w:pPr>
      <w:tabs>
        <w:tab w:val="center" w:pos="4513"/>
        <w:tab w:val="right" w:pos="9026"/>
      </w:tabs>
    </w:pPr>
  </w:style>
  <w:style w:type="character" w:customStyle="1" w:styleId="FooterChar">
    <w:name w:val="Footer Char"/>
    <w:basedOn w:val="DefaultParagraphFont"/>
    <w:link w:val="Footer"/>
    <w:uiPriority w:val="99"/>
    <w:rsid w:val="006D2ED4"/>
    <w:rPr>
      <w:rFonts w:ascii="Times New Roman" w:eastAsia="Times New Roman" w:hAnsi="Times New Roman" w:cs="Times New Roman"/>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samanthagroves14@gmail.com</dc:creator>
  <cp:keywords/>
  <dc:description/>
  <cp:lastModifiedBy>samanthagroves14@gmail.com</cp:lastModifiedBy>
  <cp:revision>6</cp:revision>
  <dcterms:created xsi:type="dcterms:W3CDTF">2020-07-03T05:20:00Z</dcterms:created>
  <dcterms:modified xsi:type="dcterms:W3CDTF">2021-03-10T10:53:00Z</dcterms:modified>
</cp:coreProperties>
</file>